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5"/>
        <w:gridCol w:w="9975"/>
        <w:tblGridChange w:id="0">
          <w:tblGrid>
            <w:gridCol w:w="105"/>
            <w:gridCol w:w="997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2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40" w:before="0" w:lineRule="auto"/>
              <w:rPr/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161616"/>
                <w:sz w:val="46"/>
                <w:szCs w:val="46"/>
                <w:shd w:fill="fff2a8" w:val="clear"/>
                <w:rtl w:val="0"/>
              </w:rPr>
              <w:t xml:space="preserve">[CLIENT CODE]</w:t>
            </w: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161616"/>
                <w:sz w:val="46"/>
                <w:szCs w:val="46"/>
                <w:rtl w:val="0"/>
              </w:rPr>
              <w:t xml:space="preserve"> Onboarding Brief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color w:val="6b6b6b"/>
                <w:sz w:val="17"/>
                <w:szCs w:val="17"/>
                <w:rtl w:val="0"/>
              </w:rPr>
              <w:t xml:space="preserve"> Last updated </w:t>
            </w: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17"/>
                <w:szCs w:val="17"/>
                <w:rtl w:val="0"/>
              </w:rPr>
              <w:t xml:space="preserve">XX/XX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16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60"/>
        <w:gridCol w:w="3360"/>
        <w:gridCol w:w="3360"/>
        <w:tblGridChange w:id="0">
          <w:tblGrid>
            <w:gridCol w:w="3360"/>
            <w:gridCol w:w="3360"/>
            <w:gridCol w:w="336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161616" w:space="0" w:sz="1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1" w:val="clear"/>
            <w:tcMar>
              <w:top w:w="110.0" w:type="dxa"/>
              <w:left w:w="170.0" w:type="dxa"/>
              <w:bottom w:w="130.0" w:type="dxa"/>
              <w:right w:w="13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0" w:before="0" w:lineRule="auto"/>
              <w:rPr/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6b6b6b"/>
                <w:sz w:val="18"/>
                <w:szCs w:val="18"/>
                <w:rtl w:val="0"/>
              </w:rPr>
              <w:t xml:space="preserve">START 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24"/>
                <w:szCs w:val="24"/>
                <w:rtl w:val="0"/>
              </w:rPr>
              <w:t xml:space="preserve">XX/XX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61616" w:space="0" w:sz="18" w:val="single"/>
              <w:left w:color="ffffff" w:space="0" w:sz="12" w:val="single"/>
              <w:bottom w:color="000000" w:space="0" w:sz="0" w:val="nil"/>
              <w:right w:color="000000" w:space="0" w:sz="0" w:val="nil"/>
            </w:tcBorders>
            <w:shd w:fill="f3f3f1" w:val="clear"/>
            <w:tcMar>
              <w:top w:w="110.0" w:type="dxa"/>
              <w:left w:w="170.0" w:type="dxa"/>
              <w:bottom w:w="130.0" w:type="dxa"/>
              <w:right w:w="13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0" w:before="0" w:lineRule="auto"/>
              <w:rPr/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6b6b6b"/>
                <w:sz w:val="18"/>
                <w:szCs w:val="18"/>
                <w:rtl w:val="0"/>
              </w:rPr>
              <w:t xml:space="preserve">LAUNCH 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24"/>
                <w:szCs w:val="24"/>
                <w:rtl w:val="0"/>
              </w:rPr>
              <w:t xml:space="preserve">XX/XX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61616" w:space="0" w:sz="18" w:val="single"/>
              <w:left w:color="ffffff" w:space="0" w:sz="12" w:val="single"/>
              <w:bottom w:color="000000" w:space="0" w:sz="0" w:val="nil"/>
              <w:right w:color="000000" w:space="0" w:sz="0" w:val="nil"/>
            </w:tcBorders>
            <w:shd w:fill="f3f3f1" w:val="clear"/>
            <w:tcMar>
              <w:top w:w="110.0" w:type="dxa"/>
              <w:left w:w="170.0" w:type="dxa"/>
              <w:bottom w:w="130.0" w:type="dxa"/>
              <w:right w:w="13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0" w:before="0" w:lineRule="auto"/>
              <w:rPr/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6b6b6b"/>
                <w:sz w:val="18"/>
                <w:szCs w:val="18"/>
                <w:rtl w:val="0"/>
              </w:rPr>
              <w:t xml:space="preserve">PRIMARY 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24"/>
                <w:szCs w:val="24"/>
                <w:rtl w:val="0"/>
              </w:rPr>
              <w:t xml:space="preserve">XX/XX  or  N/A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pStyle w:val="Heading1"/>
        <w:keepNext w:val="1"/>
        <w:pBdr>
          <w:bottom w:color="161616" w:space="4" w:sz="10" w:val="single"/>
        </w:pBdr>
        <w:spacing w:after="130" w:before="340" w:lineRule="auto"/>
        <w:rPr/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161616"/>
          <w:sz w:val="30"/>
          <w:szCs w:val="30"/>
          <w:rtl w:val="0"/>
        </w:rPr>
        <w:t xml:space="preserve">CLIENT OVERVIEW</w:t>
      </w: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7380"/>
        <w:tblGridChange w:id="0">
          <w:tblGrid>
            <w:gridCol w:w="2700"/>
            <w:gridCol w:w="7380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Client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18"/>
                <w:szCs w:val="18"/>
                <w:rtl w:val="0"/>
              </w:rPr>
              <w:t xml:space="preserve">Name of client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State / Race or Org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18"/>
                <w:szCs w:val="18"/>
                <w:rtl w:val="0"/>
              </w:rPr>
              <w:t xml:space="preserve">e.g., Statewide Senate </w:t>
            </w:r>
            <w:r w:rsidDel="00000000" w:rsidR="00000000" w:rsidRPr="00000000">
              <w:rPr>
                <w:i w:val="1"/>
                <w:iCs w:val="1"/>
                <w:color w:val="8a8a8a"/>
                <w:sz w:val="18"/>
                <w:szCs w:val="18"/>
                <w:rtl w:val="0"/>
              </w:rPr>
              <w:t xml:space="preserve">R</w:t>
            </w: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18"/>
                <w:szCs w:val="18"/>
                <w:rtl w:val="0"/>
              </w:rPr>
              <w:t xml:space="preserve">ace, State House, PAC, nonprofit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Services in Scope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40" w:before="0" w:lineRule="auto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Inter" w:cs="Inter" w:eastAsia="Inter" w:hAnsi="Inter"/>
                <w:color w:val="161616"/>
                <w:sz w:val="18"/>
                <w:szCs w:val="18"/>
                <w:rtl w:val="0"/>
              </w:rPr>
              <w:t xml:space="preserve"> Digital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F</w:t>
            </w:r>
            <w:r w:rsidDel="00000000" w:rsidR="00000000" w:rsidRPr="00000000">
              <w:rPr>
                <w:rFonts w:ascii="Inter" w:cs="Inter" w:eastAsia="Inter" w:hAnsi="Inter"/>
                <w:color w:val="161616"/>
                <w:sz w:val="18"/>
                <w:szCs w:val="18"/>
                <w:rtl w:val="0"/>
              </w:rPr>
              <w:t xml:space="preserve">undraising     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Inter" w:cs="Inter" w:eastAsia="Inter" w:hAnsi="Inter"/>
                <w:color w:val="161616"/>
                <w:sz w:val="18"/>
                <w:szCs w:val="18"/>
                <w:rtl w:val="0"/>
              </w:rPr>
              <w:t xml:space="preserve"> List growth     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Inter" w:cs="Inter" w:eastAsia="Inter" w:hAnsi="Inter"/>
                <w:color w:val="161616"/>
                <w:sz w:val="18"/>
                <w:szCs w:val="18"/>
                <w:rtl w:val="0"/>
              </w:rPr>
              <w:t xml:space="preserve"> Email     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Inter" w:cs="Inter" w:eastAsia="Inter" w:hAnsi="Inter"/>
                <w:color w:val="161616"/>
                <w:sz w:val="18"/>
                <w:szCs w:val="18"/>
                <w:rtl w:val="0"/>
              </w:rPr>
              <w:t xml:space="preserve"> SMS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before="0" w:lineRule="auto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Inter" w:cs="Inter" w:eastAsia="Inter" w:hAnsi="Inter"/>
                <w:color w:val="161616"/>
                <w:sz w:val="18"/>
                <w:szCs w:val="18"/>
                <w:rtl w:val="0"/>
              </w:rPr>
              <w:t xml:space="preserve"> Paid media     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Inter" w:cs="Inter" w:eastAsia="Inter" w:hAnsi="Inter"/>
                <w:color w:val="161616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Branding</w:t>
            </w:r>
            <w:r w:rsidDel="00000000" w:rsidR="00000000" w:rsidRPr="00000000">
              <w:rPr>
                <w:rFonts w:ascii="Inter" w:cs="Inter" w:eastAsia="Inter" w:hAnsi="Inter"/>
                <w:color w:val="161616"/>
                <w:sz w:val="18"/>
                <w:szCs w:val="18"/>
                <w:rtl w:val="0"/>
              </w:rPr>
              <w:t xml:space="preserve">     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Inter" w:cs="Inter" w:eastAsia="Inter" w:hAnsi="Inter"/>
                <w:color w:val="161616"/>
                <w:sz w:val="18"/>
                <w:szCs w:val="18"/>
                <w:rtl w:val="0"/>
              </w:rPr>
              <w:t xml:space="preserve"> Web     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Inter" w:cs="Inter" w:eastAsia="Inter" w:hAnsi="Inter"/>
                <w:color w:val="161616"/>
                <w:sz w:val="18"/>
                <w:szCs w:val="18"/>
                <w:rtl w:val="0"/>
              </w:rPr>
              <w:t xml:space="preserve"> Other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Style w:val="Heading1"/>
        <w:keepNext w:val="1"/>
        <w:pBdr>
          <w:bottom w:color="161616" w:space="4" w:sz="10" w:val="single"/>
        </w:pBdr>
        <w:spacing w:after="130" w:before="340" w:lineRule="auto"/>
        <w:rPr/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161616"/>
          <w:sz w:val="30"/>
          <w:szCs w:val="30"/>
          <w:rtl w:val="0"/>
        </w:rPr>
        <w:t xml:space="preserve">ONBOARDING STATUS</w:t>
      </w:r>
      <w:r w:rsidDel="00000000" w:rsidR="00000000" w:rsidRPr="00000000">
        <w:rPr>
          <w:rFonts w:ascii="Barlow Condensed" w:cs="Barlow Condensed" w:eastAsia="Barlow Condensed" w:hAnsi="Barlow Condensed"/>
          <w:color w:val="6b6b6b"/>
          <w:sz w:val="20"/>
          <w:szCs w:val="20"/>
          <w:rtl w:val="0"/>
        </w:rPr>
        <w:t xml:space="preserve">   (as of </w:t>
      </w:r>
      <w:r w:rsidDel="00000000" w:rsidR="00000000" w:rsidRPr="00000000">
        <w:rPr>
          <w:rFonts w:ascii="Barlow Condensed" w:cs="Barlow Condensed" w:eastAsia="Barlow Condensed" w:hAnsi="Barlow Condensed"/>
          <w:color w:val="161616"/>
          <w:sz w:val="20"/>
          <w:szCs w:val="20"/>
          <w:shd w:fill="fff2a8" w:val="clear"/>
          <w:rtl w:val="0"/>
        </w:rPr>
        <w:t xml:space="preserve">XX/XX</w:t>
      </w:r>
      <w:r w:rsidDel="00000000" w:rsidR="00000000" w:rsidRPr="00000000">
        <w:rPr>
          <w:rFonts w:ascii="Barlow Condensed" w:cs="Barlow Condensed" w:eastAsia="Barlow Condensed" w:hAnsi="Barlow Condensed"/>
          <w:color w:val="6b6b6b"/>
          <w:sz w:val="20"/>
          <w:szCs w:val="2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spacing w:after="70" w:before="0" w:lineRule="auto"/>
        <w:rPr/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6b6b6b"/>
          <w:sz w:val="17"/>
          <w:szCs w:val="17"/>
          <w:rtl w:val="0"/>
        </w:rPr>
        <w:t xml:space="preserve">FLAGS</w:t>
      </w:r>
      <w:r w:rsidDel="00000000" w:rsidR="00000000" w:rsidRPr="00000000">
        <w:rPr>
          <w:rFonts w:ascii="Inter" w:cs="Inter" w:eastAsia="Inter" w:hAnsi="Inter"/>
          <w:i w:val="1"/>
          <w:iCs w:val="1"/>
          <w:color w:val="6b6b6b"/>
          <w:sz w:val="16"/>
          <w:szCs w:val="16"/>
          <w:rtl w:val="0"/>
        </w:rPr>
        <w:t xml:space="preserve">   check all that apply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50" w:before="0" w:lineRule="auto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Inter" w:cs="Inter" w:eastAsia="Inter" w:hAnsi="Inter"/>
          <w:color w:val="161616"/>
          <w:sz w:val="18"/>
          <w:szCs w:val="18"/>
          <w:rtl w:val="0"/>
        </w:rPr>
        <w:t xml:space="preserve"> Contract pending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Inter" w:cs="Inter" w:eastAsia="Inter" w:hAnsi="Inter"/>
          <w:color w:val="161616"/>
          <w:sz w:val="18"/>
          <w:szCs w:val="18"/>
          <w:rtl w:val="0"/>
        </w:rPr>
        <w:t xml:space="preserve"> Rush launch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Inter" w:cs="Inter" w:eastAsia="Inter" w:hAnsi="Inter"/>
          <w:color w:val="161616"/>
          <w:sz w:val="18"/>
          <w:szCs w:val="18"/>
          <w:rtl w:val="0"/>
        </w:rPr>
        <w:t xml:space="preserve"> New CRM setup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40" w:before="0" w:lineRule="auto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Inter" w:cs="Inter" w:eastAsia="Inter" w:hAnsi="Inter"/>
          <w:color w:val="161616"/>
          <w:sz w:val="18"/>
          <w:szCs w:val="18"/>
          <w:rtl w:val="0"/>
        </w:rPr>
        <w:t xml:space="preserve"> Switching from another firm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Inter" w:cs="Inter" w:eastAsia="Inter" w:hAnsi="Inter"/>
          <w:color w:val="161616"/>
          <w:sz w:val="18"/>
          <w:szCs w:val="18"/>
          <w:rtl w:val="0"/>
        </w:rPr>
        <w:t xml:space="preserve"> No existing list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Inter" w:cs="Inter" w:eastAsia="Inter" w:hAnsi="Inter"/>
          <w:color w:val="161616"/>
          <w:sz w:val="18"/>
          <w:szCs w:val="18"/>
          <w:rtl w:val="0"/>
        </w:rPr>
        <w:t xml:space="preserve"> Deliverability concerns</w:t>
      </w:r>
      <w:r w:rsidDel="00000000" w:rsidR="00000000" w:rsidRPr="00000000">
        <w:rPr>
          <w:rtl w:val="0"/>
        </w:rPr>
      </w:r>
    </w:p>
    <w:tbl>
      <w:tblPr>
        <w:tblStyle w:val="Table4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1"/>
          <w:trHeight w:val="900" w:hRule="atLeast"/>
          <w:tblHeader w:val="0"/>
        </w:trPr>
        <w:tc>
          <w:tcPr>
            <w:tcBorders>
              <w:top w:color="d6d6d2" w:space="0" w:sz="4" w:val="single"/>
              <w:left w:color="161616" w:space="0" w:sz="24" w:val="single"/>
              <w:bottom w:color="d6d6d2" w:space="0" w:sz="4" w:val="single"/>
              <w:right w:color="d6d6d2" w:space="0" w:sz="4" w:val="single"/>
            </w:tcBorders>
            <w:shd w:fill="fafaf8" w:val="clear"/>
            <w:tcMar>
              <w:top w:w="110.0" w:type="dxa"/>
              <w:left w:w="180.0" w:type="dxa"/>
              <w:bottom w:w="11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6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18"/>
                <w:szCs w:val="18"/>
                <w:rtl w:val="0"/>
              </w:rPr>
              <w:t xml:space="preserve">Where do things stand? Are we waiting on a contract, is there a rush launch, are they getting set up with a brand-new CRM, who are we waiting on and for what?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Style w:val="Heading1"/>
        <w:keepNext w:val="1"/>
        <w:pBdr>
          <w:bottom w:color="161616" w:space="4" w:sz="10" w:val="single"/>
        </w:pBdr>
        <w:spacing w:after="130" w:before="340" w:lineRule="auto"/>
        <w:rPr/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161616"/>
          <w:sz w:val="30"/>
          <w:szCs w:val="30"/>
          <w:rtl w:val="0"/>
        </w:rPr>
        <w:t xml:space="preserve">TEAM &amp; TECH STACK</w:t>
      </w:r>
      <w:r w:rsidDel="00000000" w:rsidR="00000000" w:rsidRPr="00000000">
        <w:rPr>
          <w:rtl w:val="0"/>
        </w:rPr>
      </w:r>
    </w:p>
    <w:tbl>
      <w:tblPr>
        <w:tblStyle w:val="Table5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7380"/>
        <w:tblGridChange w:id="0">
          <w:tblGrid>
            <w:gridCol w:w="2700"/>
            <w:gridCol w:w="7380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Program Tier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Rule="auto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Inter" w:cs="Inter" w:eastAsia="Inter" w:hAnsi="Inter"/>
                <w:color w:val="161616"/>
                <w:sz w:val="18"/>
                <w:szCs w:val="18"/>
                <w:rtl w:val="0"/>
              </w:rPr>
              <w:t xml:space="preserve"> Ascent     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Inter" w:cs="Inter" w:eastAsia="Inter" w:hAnsi="Inter"/>
                <w:color w:val="161616"/>
                <w:sz w:val="18"/>
                <w:szCs w:val="18"/>
                <w:rtl w:val="0"/>
              </w:rPr>
              <w:t xml:space="preserve"> 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Account 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18"/>
                <w:szCs w:val="18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Email 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18"/>
                <w:szCs w:val="18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Paid Media 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18"/>
                <w:szCs w:val="18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Client Point of 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18"/>
                <w:szCs w:val="18"/>
                <w:rtl w:val="0"/>
              </w:rPr>
              <w:t xml:space="preserve">Name, title, email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Tech Stack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18"/>
                <w:szCs w:val="18"/>
                <w:rtl w:val="0"/>
              </w:rPr>
              <w:t xml:space="preserve">NGP, ActionKit, ActBlue, etc.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Style w:val="Heading1"/>
        <w:keepNext w:val="1"/>
        <w:pBdr>
          <w:bottom w:color="161616" w:space="4" w:sz="10" w:val="single"/>
        </w:pBdr>
        <w:spacing w:after="130" w:before="340" w:lineRule="auto"/>
        <w:rPr/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161616"/>
          <w:sz w:val="30"/>
          <w:szCs w:val="30"/>
          <w:rtl w:val="0"/>
        </w:rPr>
        <w:t xml:space="preserve">RESOURCES</w:t>
      </w:r>
      <w:r w:rsidDel="00000000" w:rsidR="00000000" w:rsidRPr="00000000">
        <w:rPr>
          <w:rtl w:val="0"/>
        </w:rPr>
      </w:r>
    </w:p>
    <w:tbl>
      <w:tblPr>
        <w:tblStyle w:val="Table6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00"/>
        <w:gridCol w:w="4680"/>
        <w:gridCol w:w="1700"/>
        <w:tblGridChange w:id="0">
          <w:tblGrid>
            <w:gridCol w:w="3700"/>
            <w:gridCol w:w="4680"/>
            <w:gridCol w:w="170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161616" w:space="0" w:sz="4" w:val="single"/>
              <w:left w:color="161616" w:space="0" w:sz="4" w:val="single"/>
              <w:bottom w:color="161616" w:space="0" w:sz="4" w:val="single"/>
              <w:right w:color="161616" w:space="0" w:sz="4" w:val="single"/>
            </w:tcBorders>
            <w:shd w:fill="161616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61616" w:space="0" w:sz="4" w:val="single"/>
              <w:left w:color="161616" w:space="0" w:sz="4" w:val="single"/>
              <w:bottom w:color="161616" w:space="0" w:sz="4" w:val="single"/>
              <w:right w:color="161616" w:space="0" w:sz="4" w:val="single"/>
            </w:tcBorders>
            <w:shd w:fill="161616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LINK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61616" w:space="0" w:sz="4" w:val="single"/>
              <w:left w:color="161616" w:space="0" w:sz="4" w:val="single"/>
              <w:bottom w:color="161616" w:space="0" w:sz="4" w:val="single"/>
              <w:right w:color="161616" w:space="0" w:sz="4" w:val="single"/>
            </w:tcBorders>
            <w:shd w:fill="161616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Pre-Onboarding &amp; Discovery Document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Proposal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SOW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Onboarding Checklist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Kickoff Call Agenda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shd w:fill="f3f3f1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spacing w:after="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161616"/>
                <w:sz w:val="18"/>
                <w:szCs w:val="18"/>
                <w:rtl w:val="0"/>
              </w:rPr>
              <w:t xml:space="preserve">Asana Project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pStyle w:val="Heading1"/>
        <w:keepNext w:val="1"/>
        <w:pBdr>
          <w:bottom w:color="161616" w:space="4" w:sz="10" w:val="single"/>
        </w:pBdr>
        <w:spacing w:after="130" w:before="340" w:lineRule="auto"/>
        <w:rPr/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161616"/>
          <w:sz w:val="30"/>
          <w:szCs w:val="30"/>
          <w:rtl w:val="0"/>
        </w:rPr>
        <w:t xml:space="preserve">RISKS &amp; OPEN QUESTIONS</w:t>
      </w:r>
      <w:r w:rsidDel="00000000" w:rsidR="00000000" w:rsidRPr="00000000">
        <w:rPr>
          <w:rtl w:val="0"/>
        </w:rPr>
      </w:r>
    </w:p>
    <w:tbl>
      <w:tblPr>
        <w:tblStyle w:val="Table7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80"/>
        <w:gridCol w:w="2200"/>
        <w:gridCol w:w="1800"/>
        <w:tblGridChange w:id="0">
          <w:tblGrid>
            <w:gridCol w:w="6080"/>
            <w:gridCol w:w="2200"/>
            <w:gridCol w:w="180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161616" w:space="0" w:sz="4" w:val="single"/>
              <w:left w:color="161616" w:space="0" w:sz="4" w:val="single"/>
              <w:bottom w:color="161616" w:space="0" w:sz="4" w:val="single"/>
              <w:right w:color="161616" w:space="0" w:sz="4" w:val="single"/>
            </w:tcBorders>
            <w:shd w:fill="161616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61616" w:space="0" w:sz="4" w:val="single"/>
              <w:left w:color="161616" w:space="0" w:sz="4" w:val="single"/>
              <w:bottom w:color="161616" w:space="0" w:sz="4" w:val="single"/>
              <w:right w:color="161616" w:space="0" w:sz="4" w:val="single"/>
            </w:tcBorders>
            <w:shd w:fill="161616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61616" w:space="0" w:sz="4" w:val="single"/>
              <w:left w:color="161616" w:space="0" w:sz="4" w:val="single"/>
              <w:bottom w:color="161616" w:space="0" w:sz="4" w:val="single"/>
              <w:right w:color="161616" w:space="0" w:sz="4" w:val="single"/>
            </w:tcBorders>
            <w:shd w:fill="161616" w:val="clear"/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d6d2" w:space="0" w:sz="4" w:val="single"/>
              <w:left w:color="d6d6d2" w:space="0" w:sz="4" w:val="single"/>
              <w:bottom w:color="d6d6d2" w:space="0" w:sz="4" w:val="single"/>
              <w:right w:color="d6d6d2" w:space="0" w:sz="4" w:val="single"/>
            </w:tcBorders>
            <w:tcMar>
              <w:top w:w="80.0" w:type="dxa"/>
              <w:left w:w="130.0" w:type="dxa"/>
              <w:bottom w:w="80.0" w:type="dxa"/>
              <w:right w:w="13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pStyle w:val="Heading1"/>
        <w:keepNext w:val="1"/>
        <w:pBdr>
          <w:bottom w:color="161616" w:space="4" w:sz="10" w:val="single"/>
        </w:pBdr>
        <w:spacing w:after="130" w:before="340" w:lineRule="auto"/>
        <w:rPr/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161616"/>
          <w:sz w:val="30"/>
          <w:szCs w:val="30"/>
          <w:rtl w:val="0"/>
        </w:rPr>
        <w:t xml:space="preserve">ADDITIONAL NOTES / COMMENTS</w:t>
      </w:r>
      <w:r w:rsidDel="00000000" w:rsidR="00000000" w:rsidRPr="00000000">
        <w:rPr>
          <w:rtl w:val="0"/>
        </w:rPr>
      </w:r>
    </w:p>
    <w:tbl>
      <w:tblPr>
        <w:tblStyle w:val="Table8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1"/>
          <w:trHeight w:val="1100" w:hRule="atLeast"/>
          <w:tblHeader w:val="0"/>
        </w:trPr>
        <w:tc>
          <w:tcPr>
            <w:tcBorders>
              <w:top w:color="d6d6d2" w:space="0" w:sz="4" w:val="single"/>
              <w:left w:color="161616" w:space="0" w:sz="24" w:val="single"/>
              <w:bottom w:color="d6d6d2" w:space="0" w:sz="4" w:val="single"/>
              <w:right w:color="d6d6d2" w:space="0" w:sz="4" w:val="single"/>
            </w:tcBorders>
            <w:shd w:fill="fafaf8" w:val="clear"/>
            <w:tcMar>
              <w:top w:w="110.0" w:type="dxa"/>
              <w:left w:w="180.0" w:type="dxa"/>
              <w:bottom w:w="11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60" w:before="0" w:lineRule="auto"/>
              <w:rPr/>
            </w:pPr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8a8a8a"/>
                <w:sz w:val="18"/>
                <w:szCs w:val="18"/>
                <w:rtl w:val="0"/>
              </w:rPr>
              <w:t xml:space="preserve">Anything else we picked up in the sales process that the team should know before kickoff. Are they starting with no list? Is deliverability rough? Did they share a paid media budget? Any promises made on timing or reporting?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 w:orient="portrait"/>
      <w:pgMar w:bottom="1000" w:top="1000" w:left="1080" w:right="1080" w:header="500" w:footer="45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MS Gothic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rlow Condense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pBdr>
        <w:top w:color="d6d6d2" w:space="6" w:sz="4" w:val="single"/>
      </w:pBdr>
      <w:tabs>
        <w:tab w:val="right" w:leader="none" w:pos="10080"/>
      </w:tabs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pBdr>
        <w:top w:color="d6d6d2" w:space="6" w:sz="4" w:val="single"/>
      </w:pBdr>
      <w:tabs>
        <w:tab w:val="right" w:leader="none" w:pos="10080"/>
      </w:tabs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spacing w:after="0" w:before="0" w:lineRule="auto"/>
      <w:jc w:val="right"/>
      <w:rPr/>
    </w:pPr>
    <w:r w:rsidDel="00000000" w:rsidR="00000000" w:rsidRPr="00000000">
      <w:rPr>
        <w:rFonts w:ascii="Barlow Condensed" w:cs="Barlow Condensed" w:eastAsia="Barlow Condensed" w:hAnsi="Barlow Condensed"/>
        <w:color w:val="6b6b6b"/>
        <w:sz w:val="18"/>
        <w:szCs w:val="18"/>
        <w:rtl w:val="0"/>
      </w:rPr>
      <w:t xml:space="preserve">[CLIENT CODE]  ·  ONBOARDING BRIEF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spacing w:after="0" w:before="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color w:val="161616"/>
        <w:sz w:val="19"/>
        <w:szCs w:val="19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Barlow Condensed" w:cs="Barlow Condensed" w:eastAsia="Barlow Condensed" w:hAnsi="Barlow Condensed"/>
      <w:b w:val="1"/>
      <w:bCs w:val="1"/>
      <w:i w:val="0"/>
      <w:iCs w:val="0"/>
      <w:smallCaps w:val="0"/>
      <w:strike w:val="0"/>
      <w:color w:val="161616"/>
      <w:sz w:val="30"/>
      <w:szCs w:val="3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Barlow Condensed" w:cs="Barlow Condensed" w:eastAsia="Barlow Condensed" w:hAnsi="Barlow Condensed"/>
      <w:b w:val="1"/>
      <w:bCs w:val="1"/>
      <w:i w:val="0"/>
      <w:iCs w:val="0"/>
      <w:smallCaps w:val="0"/>
      <w:strike w:val="0"/>
      <w:color w:val="161616"/>
      <w:sz w:val="23"/>
      <w:szCs w:val="23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Barlow Condensed" w:cs="Barlow Condensed" w:eastAsia="Barlow Condensed" w:hAnsi="Barlow Condensed"/>
      <w:b w:val="1"/>
      <w:bCs w:val="1"/>
      <w:i w:val="0"/>
      <w:iCs w:val="0"/>
      <w:smallCaps w:val="0"/>
      <w:strike w:val="0"/>
      <w:color w:val="161616"/>
      <w:sz w:val="23"/>
      <w:szCs w:val="23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Inter" w:cs="Inter" w:eastAsia="Inter" w:hAnsi="Inter"/>
      <w:b w:val="0"/>
      <w:bCs w:val="0"/>
      <w:i w:val="1"/>
      <w:iCs w:val="1"/>
      <w:smallCaps w:val="0"/>
      <w:strike w:val="0"/>
      <w:color w:val="2e74b5"/>
      <w:sz w:val="19"/>
      <w:szCs w:val="19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Inter" w:cs="Inter" w:eastAsia="Inter" w:hAnsi="Inter"/>
      <w:b w:val="0"/>
      <w:bCs w:val="0"/>
      <w:i w:val="0"/>
      <w:iCs w:val="0"/>
      <w:smallCaps w:val="0"/>
      <w:strike w:val="0"/>
      <w:color w:val="2e74b5"/>
      <w:sz w:val="19"/>
      <w:szCs w:val="19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Inter" w:cs="Inter" w:eastAsia="Inter" w:hAnsi="Inter"/>
      <w:b w:val="0"/>
      <w:bCs w:val="0"/>
      <w:i w:val="0"/>
      <w:iCs w:val="0"/>
      <w:smallCaps w:val="0"/>
      <w:strike w:val="0"/>
      <w:color w:val="1f4d78"/>
      <w:sz w:val="19"/>
      <w:szCs w:val="19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Inter" w:cs="Inter" w:eastAsia="Inter" w:hAnsi="Inter"/>
      <w:b w:val="0"/>
      <w:bCs w:val="0"/>
      <w:i w:val="0"/>
      <w:iCs w:val="0"/>
      <w:smallCaps w:val="0"/>
      <w:strike w:val="0"/>
      <w:color w:val="161616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5" Type="http://schemas.openxmlformats.org/officeDocument/2006/relationships/font" Target="fonts/BarlowCondensed-regular.ttf"/><Relationship Id="rId6" Type="http://schemas.openxmlformats.org/officeDocument/2006/relationships/font" Target="fonts/BarlowCondensed-bold.ttf"/><Relationship Id="rId7" Type="http://schemas.openxmlformats.org/officeDocument/2006/relationships/font" Target="fonts/BarlowCondensed-italic.ttf"/><Relationship Id="rId8" Type="http://schemas.openxmlformats.org/officeDocument/2006/relationships/font" Target="fonts/Barlow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